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8EFE6" w14:textId="75AC59B4" w:rsidR="00330760" w:rsidRDefault="004C007B" w:rsidP="0092028C">
      <w:pPr>
        <w:spacing w:after="0" w:line="240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 w:rsidR="00117BC3" w:rsidRPr="0030114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Independent Domestic Violence Advocate</w:t>
      </w:r>
      <w:r w:rsidR="005778C3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 </w:t>
      </w:r>
      <w:r w:rsidR="00D828A5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(IDVA) for LGBT service users in </w:t>
      </w:r>
      <w:r w:rsidR="00077C2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Birmingham </w:t>
      </w:r>
      <w:r w:rsidR="00D828A5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F</w:t>
      </w:r>
      <w:r w:rsidR="00330760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ull</w:t>
      </w:r>
      <w:r w:rsidR="00D828A5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-</w:t>
      </w:r>
      <w:r w:rsidR="00330760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time</w:t>
      </w:r>
      <w:r w:rsidR="00D828A5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,</w:t>
      </w:r>
      <w:r w:rsidR="00330760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 37 hours </w:t>
      </w:r>
      <w:r w:rsidR="00D828A5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per</w:t>
      </w:r>
      <w:r w:rsidR="00330760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 week</w:t>
      </w:r>
    </w:p>
    <w:p w14:paraId="19D29E21" w14:textId="77777777" w:rsidR="0092028C" w:rsidRDefault="0092028C" w:rsidP="0092028C">
      <w:pPr>
        <w:spacing w:after="0" w:line="240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</w:p>
    <w:p w14:paraId="72AE686E" w14:textId="7DE8F32E" w:rsidR="00BD104C" w:rsidRDefault="001C45B5" w:rsidP="0092028C">
      <w:pPr>
        <w:spacing w:after="0" w:line="24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Birmingham LGBT is </w:t>
      </w:r>
      <w:r w:rsidR="00D828A5">
        <w:rPr>
          <w:rFonts w:ascii="Arial" w:hAnsi="Arial" w:cs="Arial"/>
          <w:color w:val="333333"/>
          <w:sz w:val="24"/>
          <w:szCs w:val="24"/>
          <w:shd w:val="clear" w:color="auto" w:fill="FFFFFF"/>
        </w:rPr>
        <w:t>recruiting a full-time IDVA to work with LGBT service users in B</w:t>
      </w:r>
      <w:r w:rsidR="00331FC0">
        <w:rPr>
          <w:rFonts w:ascii="Arial" w:hAnsi="Arial" w:cs="Arial"/>
          <w:color w:val="333333"/>
          <w:sz w:val="24"/>
          <w:szCs w:val="24"/>
          <w:shd w:val="clear" w:color="auto" w:fill="FFFFFF"/>
        </w:rPr>
        <w:t>ir</w:t>
      </w:r>
      <w:r w:rsidR="00D828A5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mingham, offering support, signposting, advocacy, risk management and safety planning to LGBT </w:t>
      </w:r>
      <w:r w:rsidR="00117BC3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>survivors of domestic violence</w:t>
      </w:r>
      <w:r w:rsidR="00D828A5">
        <w:rPr>
          <w:rFonts w:ascii="Arial" w:hAnsi="Arial" w:cs="Arial"/>
          <w:color w:val="333333"/>
          <w:sz w:val="24"/>
          <w:szCs w:val="24"/>
          <w:shd w:val="clear" w:color="auto" w:fill="FFFFFF"/>
        </w:rPr>
        <w:t>, as part of our IDVA team, based at the Birmingham LGBT Centre in Birmingham city centre.</w:t>
      </w:r>
    </w:p>
    <w:p w14:paraId="36DE5C55" w14:textId="77777777" w:rsidR="0092028C" w:rsidRDefault="0092028C" w:rsidP="0092028C">
      <w:pPr>
        <w:spacing w:after="0" w:line="24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14:paraId="428C1265" w14:textId="7FCBFA72" w:rsidR="00D828A5" w:rsidRDefault="00BD104C" w:rsidP="0092028C">
      <w:pPr>
        <w:spacing w:after="0" w:line="24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BD104C">
        <w:rPr>
          <w:rFonts w:ascii="Arial" w:hAnsi="Arial" w:cs="Arial"/>
          <w:color w:val="333333"/>
          <w:sz w:val="24"/>
          <w:szCs w:val="24"/>
        </w:rPr>
        <w:t xml:space="preserve">We recognise the importance and advantages of diverse workplaces and communities, and we acknowledge under-representation in our workforce of </w:t>
      </w:r>
      <w:r w:rsidR="00D828A5">
        <w:rPr>
          <w:rFonts w:ascii="Arial" w:hAnsi="Arial" w:cs="Arial"/>
          <w:color w:val="333333"/>
          <w:sz w:val="24"/>
          <w:szCs w:val="24"/>
        </w:rPr>
        <w:t xml:space="preserve">people from the </w:t>
      </w:r>
      <w:r w:rsidRPr="00BD104C">
        <w:rPr>
          <w:rFonts w:ascii="Arial" w:hAnsi="Arial" w:cs="Arial"/>
          <w:color w:val="333333"/>
          <w:sz w:val="24"/>
          <w:szCs w:val="24"/>
        </w:rPr>
        <w:t>Black, Asian</w:t>
      </w:r>
      <w:r w:rsidR="00D828A5">
        <w:rPr>
          <w:rFonts w:ascii="Arial" w:hAnsi="Arial" w:cs="Arial"/>
          <w:color w:val="333333"/>
          <w:sz w:val="24"/>
          <w:szCs w:val="24"/>
        </w:rPr>
        <w:t xml:space="preserve">, </w:t>
      </w:r>
      <w:r w:rsidR="00F602AA">
        <w:rPr>
          <w:rFonts w:ascii="Arial" w:hAnsi="Arial" w:cs="Arial"/>
          <w:color w:val="333333"/>
          <w:sz w:val="24"/>
          <w:szCs w:val="24"/>
        </w:rPr>
        <w:t>G</w:t>
      </w:r>
      <w:r w:rsidRPr="00BD104C">
        <w:rPr>
          <w:rFonts w:ascii="Arial" w:hAnsi="Arial" w:cs="Arial"/>
          <w:color w:val="333333"/>
          <w:sz w:val="24"/>
          <w:szCs w:val="24"/>
        </w:rPr>
        <w:t xml:space="preserve">lobal </w:t>
      </w:r>
      <w:r w:rsidR="00F602AA">
        <w:rPr>
          <w:rFonts w:ascii="Arial" w:hAnsi="Arial" w:cs="Arial"/>
          <w:color w:val="333333"/>
          <w:sz w:val="24"/>
          <w:szCs w:val="24"/>
        </w:rPr>
        <w:t>M</w:t>
      </w:r>
      <w:r w:rsidRPr="00BD104C">
        <w:rPr>
          <w:rFonts w:ascii="Arial" w:hAnsi="Arial" w:cs="Arial"/>
          <w:color w:val="333333"/>
          <w:sz w:val="24"/>
          <w:szCs w:val="24"/>
        </w:rPr>
        <w:t>ajority</w:t>
      </w:r>
      <w:r w:rsidR="00D828A5">
        <w:rPr>
          <w:rFonts w:ascii="Arial" w:hAnsi="Arial" w:cs="Arial"/>
          <w:color w:val="333333"/>
          <w:sz w:val="24"/>
          <w:szCs w:val="24"/>
        </w:rPr>
        <w:t xml:space="preserve">, </w:t>
      </w:r>
      <w:r w:rsidRPr="00BD104C">
        <w:rPr>
          <w:rFonts w:ascii="Arial" w:hAnsi="Arial" w:cs="Arial"/>
          <w:color w:val="333333"/>
          <w:sz w:val="24"/>
          <w:szCs w:val="24"/>
        </w:rPr>
        <w:t xml:space="preserve">Romany </w:t>
      </w:r>
      <w:r w:rsidR="00D828A5">
        <w:rPr>
          <w:rFonts w:ascii="Arial" w:hAnsi="Arial" w:cs="Arial"/>
          <w:color w:val="333333"/>
          <w:sz w:val="24"/>
          <w:szCs w:val="24"/>
        </w:rPr>
        <w:t>and</w:t>
      </w:r>
      <w:r w:rsidRPr="00BD104C">
        <w:rPr>
          <w:rFonts w:ascii="Arial" w:hAnsi="Arial" w:cs="Arial"/>
          <w:color w:val="333333"/>
          <w:sz w:val="24"/>
          <w:szCs w:val="24"/>
        </w:rPr>
        <w:t xml:space="preserve"> Irish Traveller</w:t>
      </w:r>
      <w:r w:rsidR="00D828A5">
        <w:rPr>
          <w:rFonts w:ascii="Arial" w:hAnsi="Arial" w:cs="Arial"/>
          <w:color w:val="333333"/>
          <w:sz w:val="24"/>
          <w:szCs w:val="24"/>
        </w:rPr>
        <w:t xml:space="preserve"> communities</w:t>
      </w:r>
      <w:r w:rsidRPr="00BD104C">
        <w:rPr>
          <w:rFonts w:ascii="Arial" w:hAnsi="Arial" w:cs="Arial"/>
          <w:color w:val="333333"/>
          <w:sz w:val="24"/>
          <w:szCs w:val="24"/>
        </w:rPr>
        <w:t>, and people with lived experience of migration. We particularly welcome applicants from th</w:t>
      </w:r>
      <w:r w:rsidR="00D828A5">
        <w:rPr>
          <w:rFonts w:ascii="Arial" w:hAnsi="Arial" w:cs="Arial"/>
          <w:color w:val="333333"/>
          <w:sz w:val="24"/>
          <w:szCs w:val="24"/>
        </w:rPr>
        <w:t>e</w:t>
      </w:r>
      <w:r w:rsidRPr="00BD104C">
        <w:rPr>
          <w:rFonts w:ascii="Arial" w:hAnsi="Arial" w:cs="Arial"/>
          <w:color w:val="333333"/>
          <w:sz w:val="24"/>
          <w:szCs w:val="24"/>
        </w:rPr>
        <w:t>se backgrounds and lived experience</w:t>
      </w:r>
      <w:r w:rsidR="00B2475E">
        <w:rPr>
          <w:rFonts w:ascii="Arial" w:hAnsi="Arial" w:cs="Arial"/>
          <w:color w:val="333333"/>
          <w:sz w:val="24"/>
          <w:szCs w:val="24"/>
        </w:rPr>
        <w:t>.</w:t>
      </w:r>
      <w:r w:rsidR="001C45B5" w:rsidRPr="0030114E">
        <w:rPr>
          <w:rFonts w:ascii="Arial" w:hAnsi="Arial" w:cs="Arial"/>
          <w:color w:val="333333"/>
          <w:sz w:val="24"/>
          <w:szCs w:val="24"/>
        </w:rPr>
        <w:br/>
      </w:r>
      <w:r w:rsidR="001C45B5" w:rsidRPr="0030114E">
        <w:rPr>
          <w:rFonts w:ascii="Arial" w:hAnsi="Arial" w:cs="Arial"/>
          <w:color w:val="333333"/>
          <w:sz w:val="24"/>
          <w:szCs w:val="24"/>
        </w:rPr>
        <w:br/>
      </w:r>
      <w:r w:rsidR="00D828A5">
        <w:rPr>
          <w:rFonts w:ascii="Arial" w:hAnsi="Arial" w:cs="Arial"/>
          <w:color w:val="333333"/>
          <w:sz w:val="24"/>
          <w:szCs w:val="24"/>
          <w:shd w:val="clear" w:color="auto" w:fill="FFFFFF"/>
        </w:rPr>
        <w:t>The salary for this post is £27,233 per year, plus up to 5% matched employer pension contribution.</w:t>
      </w:r>
    </w:p>
    <w:p w14:paraId="360930C5" w14:textId="1C8C4CA3" w:rsidR="00D828A5" w:rsidRDefault="00D828A5" w:rsidP="0092028C">
      <w:pPr>
        <w:spacing w:after="0" w:line="24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This is a full-time post, 37 hours per week (and may involve some evening and Saturday working) and offers 25 days’ </w:t>
      </w:r>
      <w:r w:rsidR="00F602AA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paid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annual leave entitlement, plus bank holidays.</w:t>
      </w:r>
    </w:p>
    <w:p w14:paraId="178E06BB" w14:textId="77777777" w:rsidR="0092028C" w:rsidRDefault="0092028C" w:rsidP="0092028C">
      <w:pPr>
        <w:spacing w:after="0" w:line="240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BC3719">
        <w:rPr>
          <w:rFonts w:ascii="Arial" w:eastAsia="Calibri" w:hAnsi="Arial" w:cs="Arial"/>
          <w:sz w:val="24"/>
          <w:szCs w:val="24"/>
        </w:rPr>
        <w:t xml:space="preserve">A full enhanced DBS check </w:t>
      </w:r>
      <w:r>
        <w:rPr>
          <w:rFonts w:ascii="Arial" w:eastAsia="Calibri" w:hAnsi="Arial" w:cs="Arial"/>
          <w:sz w:val="24"/>
          <w:szCs w:val="24"/>
        </w:rPr>
        <w:t xml:space="preserve">and two employment references </w:t>
      </w:r>
      <w:r w:rsidRPr="00BC3719">
        <w:rPr>
          <w:rFonts w:ascii="Arial" w:eastAsia="Calibri" w:hAnsi="Arial" w:cs="Arial"/>
          <w:sz w:val="24"/>
          <w:szCs w:val="24"/>
        </w:rPr>
        <w:t>will be required for th</w:t>
      </w:r>
      <w:r>
        <w:rPr>
          <w:rFonts w:ascii="Arial" w:eastAsia="Calibri" w:hAnsi="Arial" w:cs="Arial"/>
          <w:sz w:val="24"/>
          <w:szCs w:val="24"/>
        </w:rPr>
        <w:t>is</w:t>
      </w:r>
      <w:r w:rsidRPr="00BC3719">
        <w:rPr>
          <w:rFonts w:ascii="Arial" w:eastAsia="Calibri" w:hAnsi="Arial" w:cs="Arial"/>
          <w:sz w:val="24"/>
          <w:szCs w:val="24"/>
        </w:rPr>
        <w:t xml:space="preserve"> role</w:t>
      </w:r>
      <w:r>
        <w:rPr>
          <w:rFonts w:ascii="Arial" w:eastAsia="Calibri" w:hAnsi="Arial" w:cs="Arial"/>
          <w:sz w:val="24"/>
          <w:szCs w:val="24"/>
        </w:rPr>
        <w:t>.</w:t>
      </w:r>
      <w:r w:rsidRPr="000204B0">
        <w:rPr>
          <w:rFonts w:ascii="TTE21A6C68t00" w:eastAsia="Calibri" w:hAnsi="TTE21A6C68t00" w:cs="TTE21A6C68t00"/>
          <w:sz w:val="24"/>
          <w:szCs w:val="24"/>
        </w:rPr>
        <w:br/>
      </w:r>
    </w:p>
    <w:p w14:paraId="4BAFD85C" w14:textId="362A8070" w:rsidR="00330760" w:rsidRPr="00330760" w:rsidRDefault="004C007B" w:rsidP="0092028C">
      <w:pPr>
        <w:spacing w:after="0" w:line="240" w:lineRule="auto"/>
        <w:rPr>
          <w:rFonts w:ascii="Arial" w:eastAsia="Calibri" w:hAnsi="Arial" w:cs="Arial"/>
          <w:color w:val="333333"/>
          <w:sz w:val="24"/>
          <w:szCs w:val="24"/>
          <w:shd w:val="clear" w:color="auto" w:fill="FFFFFF"/>
        </w:rPr>
      </w:pPr>
      <w:r w:rsidRPr="0092028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Birmingham LGBT is an equal opportunities employer.</w:t>
      </w:r>
      <w:r w:rsidR="00437FC8" w:rsidRPr="0092028C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br/>
      </w:r>
      <w:r w:rsidR="00437FC8" w:rsidRPr="0030114E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br/>
      </w:r>
      <w:r w:rsidR="00D828A5">
        <w:rPr>
          <w:rFonts w:ascii="Arial" w:eastAsia="Calibri" w:hAnsi="Arial" w:cs="Arial"/>
          <w:color w:val="333333"/>
          <w:sz w:val="24"/>
          <w:szCs w:val="24"/>
          <w:shd w:val="clear" w:color="auto" w:fill="FFFFFF"/>
        </w:rPr>
        <w:t xml:space="preserve">The closing date for applications is 5pm on </w:t>
      </w:r>
      <w:r w:rsidR="00330760" w:rsidRPr="00330760">
        <w:rPr>
          <w:rFonts w:ascii="Arial" w:eastAsia="Calibri" w:hAnsi="Arial" w:cs="Arial"/>
          <w:color w:val="333333"/>
          <w:sz w:val="24"/>
          <w:szCs w:val="24"/>
          <w:shd w:val="clear" w:color="auto" w:fill="FFFFFF"/>
        </w:rPr>
        <w:t>Wednesday 5 February 2025</w:t>
      </w:r>
      <w:r w:rsidR="00D828A5">
        <w:rPr>
          <w:rFonts w:ascii="Arial" w:eastAsia="Calibri" w:hAnsi="Arial" w:cs="Arial"/>
          <w:color w:val="333333"/>
          <w:sz w:val="24"/>
          <w:szCs w:val="24"/>
          <w:shd w:val="clear" w:color="auto" w:fill="FFFFFF"/>
        </w:rPr>
        <w:t>. Applications must be</w:t>
      </w:r>
      <w:r w:rsidR="00FA1E46">
        <w:rPr>
          <w:rFonts w:ascii="Arial" w:eastAsia="Calibri" w:hAnsi="Arial" w:cs="Arial"/>
          <w:color w:val="333333"/>
          <w:sz w:val="24"/>
          <w:szCs w:val="24"/>
          <w:shd w:val="clear" w:color="auto" w:fill="FFFFFF"/>
        </w:rPr>
        <w:t xml:space="preserve"> on the Application Form and may be sent by email or hard copy</w:t>
      </w:r>
      <w:r w:rsidR="00330760" w:rsidRPr="00330760">
        <w:rPr>
          <w:rFonts w:ascii="Arial" w:eastAsia="Calibri" w:hAnsi="Arial" w:cs="Arial"/>
          <w:color w:val="333333"/>
          <w:sz w:val="24"/>
          <w:szCs w:val="24"/>
          <w:shd w:val="clear" w:color="auto" w:fill="FFFFFF"/>
        </w:rPr>
        <w:t>.</w:t>
      </w:r>
      <w:r w:rsidR="00FA1E46">
        <w:rPr>
          <w:rFonts w:ascii="Arial" w:eastAsia="Calibri" w:hAnsi="Arial" w:cs="Arial"/>
          <w:color w:val="333333"/>
          <w:sz w:val="24"/>
          <w:szCs w:val="24"/>
          <w:shd w:val="clear" w:color="auto" w:fill="FFFFFF"/>
        </w:rPr>
        <w:t xml:space="preserve"> CVs will not be accepted.</w:t>
      </w:r>
    </w:p>
    <w:p w14:paraId="509B3E35" w14:textId="2F1D124F" w:rsidR="00330760" w:rsidRDefault="00330760" w:rsidP="0092028C">
      <w:pPr>
        <w:spacing w:after="0" w:line="240" w:lineRule="auto"/>
        <w:rPr>
          <w:rFonts w:ascii="Arial" w:eastAsia="Calibri" w:hAnsi="Arial" w:cs="Arial"/>
          <w:color w:val="333333"/>
          <w:sz w:val="24"/>
          <w:szCs w:val="24"/>
          <w:shd w:val="clear" w:color="auto" w:fill="FFFFFF"/>
        </w:rPr>
      </w:pPr>
      <w:r w:rsidRPr="00330760">
        <w:rPr>
          <w:rFonts w:ascii="Arial" w:eastAsia="Calibri" w:hAnsi="Arial" w:cs="Arial"/>
          <w:color w:val="333333"/>
          <w:sz w:val="24"/>
          <w:szCs w:val="24"/>
          <w:shd w:val="clear" w:color="auto" w:fill="FFFFFF"/>
        </w:rPr>
        <w:t xml:space="preserve">Shortlisted applicants will be invited </w:t>
      </w:r>
      <w:r w:rsidR="00FA1E46">
        <w:rPr>
          <w:rFonts w:ascii="Arial" w:eastAsia="Calibri" w:hAnsi="Arial" w:cs="Arial"/>
          <w:color w:val="333333"/>
          <w:sz w:val="24"/>
          <w:szCs w:val="24"/>
          <w:shd w:val="clear" w:color="auto" w:fill="FFFFFF"/>
        </w:rPr>
        <w:t xml:space="preserve">for </w:t>
      </w:r>
      <w:r w:rsidRPr="00330760">
        <w:rPr>
          <w:rFonts w:ascii="Arial" w:eastAsia="Calibri" w:hAnsi="Arial" w:cs="Arial"/>
          <w:color w:val="333333"/>
          <w:sz w:val="24"/>
          <w:szCs w:val="24"/>
          <w:shd w:val="clear" w:color="auto" w:fill="FFFFFF"/>
        </w:rPr>
        <w:t>interview in late February 2025</w:t>
      </w:r>
      <w:r w:rsidR="00FA1E46">
        <w:rPr>
          <w:rFonts w:ascii="Arial" w:eastAsia="Calibri" w:hAnsi="Arial" w:cs="Arial"/>
          <w:color w:val="333333"/>
          <w:sz w:val="24"/>
          <w:szCs w:val="24"/>
          <w:shd w:val="clear" w:color="auto" w:fill="FFFFFF"/>
        </w:rPr>
        <w:t>.</w:t>
      </w:r>
    </w:p>
    <w:p w14:paraId="22739BEE" w14:textId="77777777" w:rsidR="0092028C" w:rsidRPr="00330760" w:rsidRDefault="0092028C" w:rsidP="0092028C">
      <w:pPr>
        <w:spacing w:after="0" w:line="240" w:lineRule="auto"/>
        <w:rPr>
          <w:rFonts w:ascii="Arial" w:eastAsia="Calibri" w:hAnsi="Arial" w:cs="Arial"/>
          <w:color w:val="333333"/>
          <w:sz w:val="24"/>
          <w:szCs w:val="24"/>
          <w:shd w:val="clear" w:color="auto" w:fill="FFFFFF"/>
        </w:rPr>
      </w:pPr>
    </w:p>
    <w:p w14:paraId="34A691F9" w14:textId="0CD12132" w:rsidR="00437FC8" w:rsidRPr="0092028C" w:rsidRDefault="00437FC8" w:rsidP="0092028C">
      <w:pPr>
        <w:spacing w:after="0" w:line="240" w:lineRule="auto"/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</w:pPr>
      <w:r w:rsidRPr="0092028C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 xml:space="preserve">An application pack can be downloaded </w:t>
      </w:r>
      <w:r w:rsidR="00FA1E46" w:rsidRPr="0092028C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 xml:space="preserve">from our website </w:t>
      </w:r>
      <w:r w:rsidRPr="0092028C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>at</w:t>
      </w:r>
      <w:r w:rsidR="00FA1E46" w:rsidRPr="0092028C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 xml:space="preserve">: </w:t>
      </w:r>
      <w:r w:rsidRPr="0092028C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 xml:space="preserve"> </w:t>
      </w:r>
      <w:hyperlink r:id="rId6" w:history="1">
        <w:r w:rsidR="00FA1E46" w:rsidRPr="0092028C">
          <w:rPr>
            <w:rStyle w:val="Hyperlink"/>
            <w:rFonts w:ascii="Arial" w:hAnsi="Arial" w:cs="Arial"/>
            <w:iCs/>
            <w:sz w:val="24"/>
            <w:szCs w:val="24"/>
            <w:shd w:val="clear" w:color="auto" w:fill="FFFFFF"/>
          </w:rPr>
          <w:t>www.blgbt.org/vacancies</w:t>
        </w:r>
      </w:hyperlink>
      <w:r w:rsidR="00FA1E46" w:rsidRPr="0092028C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 xml:space="preserve"> or may be requested by email to </w:t>
      </w:r>
      <w:hyperlink r:id="rId7" w:history="1">
        <w:r w:rsidRPr="0092028C">
          <w:rPr>
            <w:rStyle w:val="Hyperlink"/>
            <w:rFonts w:ascii="Arial" w:hAnsi="Arial" w:cs="Arial"/>
            <w:iCs/>
            <w:sz w:val="24"/>
            <w:szCs w:val="24"/>
            <w:shd w:val="clear" w:color="auto" w:fill="FFFFFF"/>
          </w:rPr>
          <w:t>recruitment@blgbt.org</w:t>
        </w:r>
      </w:hyperlink>
    </w:p>
    <w:p w14:paraId="753AC1DD" w14:textId="026EB4E7" w:rsidR="00C17003" w:rsidRPr="00117BC3" w:rsidRDefault="00437FC8" w:rsidP="0092028C">
      <w:pPr>
        <w:spacing w:after="0" w:line="240" w:lineRule="auto"/>
        <w:rPr>
          <w:rFonts w:ascii="Arial" w:hAnsi="Arial" w:cs="Arial"/>
          <w:b/>
          <w:i/>
          <w:color w:val="333333"/>
          <w:sz w:val="28"/>
          <w:szCs w:val="28"/>
          <w:shd w:val="clear" w:color="auto" w:fill="FFFFFF"/>
        </w:rPr>
      </w:pPr>
      <w:r w:rsidRPr="0030114E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br/>
      </w:r>
      <w:r w:rsidRPr="0092028C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 xml:space="preserve">For </w:t>
      </w:r>
      <w:r w:rsidR="00FA1E46" w:rsidRPr="0092028C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 xml:space="preserve">an informal discussion about this role, please </w:t>
      </w:r>
      <w:r w:rsidRPr="0092028C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 xml:space="preserve">contact </w:t>
      </w:r>
      <w:r w:rsidR="00117BC3" w:rsidRPr="0092028C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>Steph Keeble</w:t>
      </w:r>
      <w:r w:rsidR="00C3447A" w:rsidRPr="0092028C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 xml:space="preserve"> on 0121 643 0821</w:t>
      </w:r>
      <w:r w:rsidR="00C3447A" w:rsidRPr="0092028C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br/>
      </w:r>
      <w:r w:rsidR="004C007B" w:rsidRPr="0092028C">
        <w:rPr>
          <w:rFonts w:ascii="Arial" w:hAnsi="Arial" w:cs="Arial"/>
          <w:bCs/>
          <w:i/>
          <w:color w:val="333333"/>
          <w:sz w:val="24"/>
          <w:szCs w:val="24"/>
          <w:shd w:val="clear" w:color="auto" w:fill="FFFFFF"/>
        </w:rPr>
        <w:br/>
      </w:r>
      <w:r w:rsidR="004C007B" w:rsidRPr="00117BC3">
        <w:rPr>
          <w:rFonts w:ascii="Arial" w:hAnsi="Arial" w:cs="Arial"/>
          <w:b/>
          <w:i/>
          <w:color w:val="333333"/>
          <w:sz w:val="28"/>
          <w:szCs w:val="28"/>
          <w:shd w:val="clear" w:color="auto" w:fill="FFFFFF"/>
        </w:rPr>
        <w:br/>
      </w:r>
      <w:r w:rsidR="0030114E">
        <w:rPr>
          <w:rFonts w:ascii="Arial" w:hAnsi="Arial" w:cs="Arial"/>
          <w:b/>
          <w:i/>
          <w:color w:val="333333"/>
          <w:sz w:val="28"/>
          <w:szCs w:val="28"/>
          <w:shd w:val="clear" w:color="auto" w:fill="FFFFFF"/>
        </w:rPr>
        <w:t xml:space="preserve">                 </w:t>
      </w:r>
      <w:r w:rsidR="0030114E">
        <w:rPr>
          <w:rFonts w:ascii="Tahoma" w:hAnsi="Tahoma" w:cs="Tahoma"/>
          <w:noProof/>
          <w:sz w:val="20"/>
          <w:lang w:eastAsia="en-GB"/>
        </w:rPr>
        <w:drawing>
          <wp:inline distT="0" distB="0" distL="0" distR="0" wp14:anchorId="5A5A5732" wp14:editId="56D0025D">
            <wp:extent cx="2621280" cy="554736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IP_SILVER_LOGO_RG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554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7003" w:rsidRPr="00117BC3" w:rsidSect="00117BC3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8BEF0" w14:textId="77777777" w:rsidR="009B5C95" w:rsidRDefault="009B5C95" w:rsidP="0089541E">
      <w:pPr>
        <w:spacing w:after="0" w:line="240" w:lineRule="auto"/>
      </w:pPr>
      <w:r>
        <w:separator/>
      </w:r>
    </w:p>
  </w:endnote>
  <w:endnote w:type="continuationSeparator" w:id="0">
    <w:p w14:paraId="1EDDAB74" w14:textId="77777777" w:rsidR="009B5C95" w:rsidRDefault="009B5C95" w:rsidP="00895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1A6C6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A11A8" w14:textId="77777777" w:rsidR="009B5C95" w:rsidRDefault="009B5C95" w:rsidP="0089541E">
      <w:pPr>
        <w:spacing w:after="0" w:line="240" w:lineRule="auto"/>
      </w:pPr>
      <w:r>
        <w:separator/>
      </w:r>
    </w:p>
  </w:footnote>
  <w:footnote w:type="continuationSeparator" w:id="0">
    <w:p w14:paraId="2C642607" w14:textId="77777777" w:rsidR="009B5C95" w:rsidRDefault="009B5C95" w:rsidP="00895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328B3" w14:textId="1931B0CF" w:rsidR="0089541E" w:rsidRDefault="0089541E">
    <w:pPr>
      <w:pStyle w:val="Header"/>
    </w:pPr>
    <w:r>
      <w:rPr>
        <w:noProof/>
      </w:rPr>
      <w:drawing>
        <wp:inline distT="0" distB="0" distL="0" distR="0" wp14:anchorId="00E286D0" wp14:editId="1A03A731">
          <wp:extent cx="2121535" cy="993775"/>
          <wp:effectExtent l="0" t="0" r="0" b="0"/>
          <wp:docPr id="86609400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993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5B5"/>
    <w:rsid w:val="00077C2E"/>
    <w:rsid w:val="00082905"/>
    <w:rsid w:val="00084209"/>
    <w:rsid w:val="001144E3"/>
    <w:rsid w:val="00117BC3"/>
    <w:rsid w:val="0019660C"/>
    <w:rsid w:val="001C45B5"/>
    <w:rsid w:val="002405FE"/>
    <w:rsid w:val="0030114E"/>
    <w:rsid w:val="00330760"/>
    <w:rsid w:val="00331FC0"/>
    <w:rsid w:val="00351259"/>
    <w:rsid w:val="00383577"/>
    <w:rsid w:val="003E492F"/>
    <w:rsid w:val="00437FC8"/>
    <w:rsid w:val="004C007B"/>
    <w:rsid w:val="00510BFC"/>
    <w:rsid w:val="00537B0E"/>
    <w:rsid w:val="005778C3"/>
    <w:rsid w:val="00577DAF"/>
    <w:rsid w:val="0060030D"/>
    <w:rsid w:val="00624D64"/>
    <w:rsid w:val="00626CA1"/>
    <w:rsid w:val="006A765A"/>
    <w:rsid w:val="006E31AE"/>
    <w:rsid w:val="006E33EA"/>
    <w:rsid w:val="007577FA"/>
    <w:rsid w:val="00845653"/>
    <w:rsid w:val="0089541E"/>
    <w:rsid w:val="0092028C"/>
    <w:rsid w:val="00935892"/>
    <w:rsid w:val="009B5C95"/>
    <w:rsid w:val="00A0453D"/>
    <w:rsid w:val="00A32A53"/>
    <w:rsid w:val="00A71D8C"/>
    <w:rsid w:val="00AE4C0E"/>
    <w:rsid w:val="00B2475E"/>
    <w:rsid w:val="00B72559"/>
    <w:rsid w:val="00B825E3"/>
    <w:rsid w:val="00BD104C"/>
    <w:rsid w:val="00C17003"/>
    <w:rsid w:val="00C3447A"/>
    <w:rsid w:val="00C8750B"/>
    <w:rsid w:val="00D16EE6"/>
    <w:rsid w:val="00D828A5"/>
    <w:rsid w:val="00DB1821"/>
    <w:rsid w:val="00E34C13"/>
    <w:rsid w:val="00E37986"/>
    <w:rsid w:val="00F31273"/>
    <w:rsid w:val="00F35CC4"/>
    <w:rsid w:val="00F41BA9"/>
    <w:rsid w:val="00F602AA"/>
    <w:rsid w:val="00FA0DC6"/>
    <w:rsid w:val="00FA1E46"/>
    <w:rsid w:val="00FB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A3E13F"/>
  <w15:docId w15:val="{86B2CF0D-0C8E-4100-AA16-0E6F7D299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7FC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B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954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541E"/>
  </w:style>
  <w:style w:type="paragraph" w:styleId="Footer">
    <w:name w:val="footer"/>
    <w:basedOn w:val="Normal"/>
    <w:link w:val="FooterChar"/>
    <w:uiPriority w:val="99"/>
    <w:unhideWhenUsed/>
    <w:rsid w:val="008954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541E"/>
  </w:style>
  <w:style w:type="character" w:styleId="UnresolvedMention">
    <w:name w:val="Unresolved Mention"/>
    <w:basedOn w:val="DefaultParagraphFont"/>
    <w:uiPriority w:val="99"/>
    <w:semiHidden/>
    <w:unhideWhenUsed/>
    <w:rsid w:val="00FA1E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6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mailto:recruitment@blgbt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gbt.org/vacancies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Viney</dc:creator>
  <cp:lastModifiedBy>Chris Bourne</cp:lastModifiedBy>
  <cp:revision>6</cp:revision>
  <dcterms:created xsi:type="dcterms:W3CDTF">2025-01-07T10:32:00Z</dcterms:created>
  <dcterms:modified xsi:type="dcterms:W3CDTF">2025-01-07T16:57:00Z</dcterms:modified>
</cp:coreProperties>
</file>